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A7" w:rsidRDefault="0014775B" w:rsidP="00A36CA7">
      <w:r>
        <w:t xml:space="preserve">Need to share information?  Maybe </w:t>
      </w:r>
      <w:r w:rsidR="002F2BC7">
        <w:t>it</w:t>
      </w:r>
      <w:r>
        <w:t xml:space="preserve"> is an announcement for a meeting or a flyer for an event?  Create a </w:t>
      </w:r>
      <w:hyperlink r:id="rId5" w:history="1">
        <w:r w:rsidRPr="002F2BC7">
          <w:rPr>
            <w:rStyle w:val="Hyperlink"/>
          </w:rPr>
          <w:t>Smore</w:t>
        </w:r>
      </w:hyperlink>
      <w:r>
        <w:t xml:space="preserve"> – the free online flyer.</w:t>
      </w:r>
      <w:r w:rsidR="002F2BC7">
        <w:t xml:space="preserve"> </w:t>
      </w:r>
      <w:r w:rsidR="00ED0776">
        <w:t xml:space="preserve">Here is a </w:t>
      </w:r>
      <w:r w:rsidR="00CF3EE2">
        <w:t>sample:</w:t>
      </w:r>
      <w:r w:rsidR="00346262">
        <w:t xml:space="preserve"> </w:t>
      </w:r>
      <w:r w:rsidR="00BA0E2F">
        <w:t>(</w:t>
      </w:r>
      <w:r w:rsidR="00346262">
        <w:t>you can click to go to the live flyer)</w:t>
      </w:r>
    </w:p>
    <w:p w:rsidR="00ED0776" w:rsidRDefault="00ED0776" w:rsidP="00A36CA7">
      <w:r>
        <w:rPr>
          <w:noProof/>
        </w:rPr>
        <w:drawing>
          <wp:inline distT="0" distB="0" distL="0" distR="0">
            <wp:extent cx="3790950" cy="379095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re.jpg"/>
                    <pic:cNvPicPr/>
                  </pic:nvPicPr>
                  <pic:blipFill>
                    <a:blip r:embed="rId7">
                      <a:extLst>
                        <a:ext uri="{28A0092B-C50C-407E-A947-70E740481C1C}">
                          <a14:useLocalDpi xmlns:a14="http://schemas.microsoft.com/office/drawing/2010/main" val="0"/>
                        </a:ext>
                      </a:extLst>
                    </a:blip>
                    <a:stretch>
                      <a:fillRect/>
                    </a:stretch>
                  </pic:blipFill>
                  <pic:spPr>
                    <a:xfrm>
                      <a:off x="0" y="0"/>
                      <a:ext cx="3790950" cy="3790950"/>
                    </a:xfrm>
                    <a:prstGeom prst="rect">
                      <a:avLst/>
                    </a:prstGeom>
                  </pic:spPr>
                </pic:pic>
              </a:graphicData>
            </a:graphic>
          </wp:inline>
        </w:drawing>
      </w:r>
    </w:p>
    <w:p w:rsidR="00CF3EE2" w:rsidRDefault="00CF3EE2" w:rsidP="00ED0776">
      <w:r>
        <w:t>From this sample, you can see Smore will display text, links, images, event information as well as google maps. This was a sample I created for a seventh grade teacher.  His assignment was a travel brochure using Publisher.  That worked well in school but did not meet the needs of the students who needed time to work on the project at home. Since Smore is web-based, the students can access it anywhere.</w:t>
      </w:r>
    </w:p>
    <w:p w:rsidR="00CF3EE2" w:rsidRDefault="00CF3EE2" w:rsidP="00ED0776"/>
    <w:p w:rsidR="00CF3EE2" w:rsidRDefault="00CF3EE2" w:rsidP="00ED0776">
      <w:r>
        <w:t xml:space="preserve">To get started, create a free account.  It does request an email address but there is no verification email.  Select     </w:t>
      </w:r>
      <w:r>
        <w:rPr>
          <w:noProof/>
        </w:rPr>
        <w:drawing>
          <wp:inline distT="0" distB="0" distL="0" distR="0">
            <wp:extent cx="981075" cy="2442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restart.jpg"/>
                    <pic:cNvPicPr/>
                  </pic:nvPicPr>
                  <pic:blipFill>
                    <a:blip r:embed="rId8">
                      <a:extLst>
                        <a:ext uri="{28A0092B-C50C-407E-A947-70E740481C1C}">
                          <a14:useLocalDpi xmlns:a14="http://schemas.microsoft.com/office/drawing/2010/main" val="0"/>
                        </a:ext>
                      </a:extLst>
                    </a:blip>
                    <a:stretch>
                      <a:fillRect/>
                    </a:stretch>
                  </pic:blipFill>
                  <pic:spPr>
                    <a:xfrm>
                      <a:off x="0" y="0"/>
                      <a:ext cx="1119791" cy="278746"/>
                    </a:xfrm>
                    <a:prstGeom prst="rect">
                      <a:avLst/>
                    </a:prstGeom>
                  </pic:spPr>
                </pic:pic>
              </a:graphicData>
            </a:graphic>
          </wp:inline>
        </w:drawing>
      </w:r>
      <w:r>
        <w:t>.  You can start with a blank form or use one of their templates:</w:t>
      </w:r>
    </w:p>
    <w:p w:rsidR="00CF3EE2" w:rsidRDefault="00CF3EE2" w:rsidP="00ED0776">
      <w:r>
        <w:rPr>
          <w:noProof/>
        </w:rPr>
        <w:drawing>
          <wp:inline distT="0" distB="0" distL="0" distR="0">
            <wp:extent cx="3438525" cy="269887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ore1.jpg"/>
                    <pic:cNvPicPr/>
                  </pic:nvPicPr>
                  <pic:blipFill>
                    <a:blip r:embed="rId9">
                      <a:extLst>
                        <a:ext uri="{28A0092B-C50C-407E-A947-70E740481C1C}">
                          <a14:useLocalDpi xmlns:a14="http://schemas.microsoft.com/office/drawing/2010/main" val="0"/>
                        </a:ext>
                      </a:extLst>
                    </a:blip>
                    <a:stretch>
                      <a:fillRect/>
                    </a:stretch>
                  </pic:blipFill>
                  <pic:spPr>
                    <a:xfrm>
                      <a:off x="0" y="0"/>
                      <a:ext cx="3447292" cy="2705756"/>
                    </a:xfrm>
                    <a:prstGeom prst="rect">
                      <a:avLst/>
                    </a:prstGeom>
                  </pic:spPr>
                </pic:pic>
              </a:graphicData>
            </a:graphic>
          </wp:inline>
        </w:drawing>
      </w:r>
    </w:p>
    <w:p w:rsidR="00CF3EE2" w:rsidRDefault="00CF3EE2" w:rsidP="00ED0776"/>
    <w:p w:rsidR="00ED0776" w:rsidRDefault="00BA0E2F" w:rsidP="00ED0776">
      <w:r>
        <w:lastRenderedPageBreak/>
        <w:t>They</w:t>
      </w:r>
      <w:r w:rsidR="00025783">
        <w:t xml:space="preserve"> are populated with most of the features you will need</w:t>
      </w:r>
      <w:r w:rsidR="00ED0776">
        <w:t xml:space="preserve">.  But you have complete </w:t>
      </w:r>
      <w:r w:rsidR="00025783">
        <w:t>flexibility</w:t>
      </w:r>
      <w:r w:rsidR="00ED0776">
        <w:t xml:space="preserve">- you can add </w:t>
      </w:r>
      <w:r w:rsidR="00025783">
        <w:t>or subtract features to your flyer.</w:t>
      </w:r>
    </w:p>
    <w:p w:rsidR="00025783" w:rsidRDefault="00025783" w:rsidP="00ED0776">
      <w:r>
        <w:t>Start out with a title and then begin to add content. Mouse over the panel you want to edit.</w:t>
      </w:r>
    </w:p>
    <w:p w:rsidR="00025783" w:rsidRDefault="00025783" w:rsidP="00ED0776">
      <w:r>
        <w:rPr>
          <w:noProof/>
        </w:rPr>
        <w:drawing>
          <wp:inline distT="0" distB="0" distL="0" distR="0">
            <wp:extent cx="594360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oreediting.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rsidR="00346262" w:rsidRDefault="00025783" w:rsidP="00ED0776">
      <w:r>
        <w:t xml:space="preserve">Click on the edit feature to get started. Since there is no spell check, I usually type in a word processing program, check the spelling, and then cut and paste the text into the Smore. </w:t>
      </w:r>
      <w:r w:rsidR="00346262">
        <w:t>There are some formatting options in Smore:</w:t>
      </w:r>
    </w:p>
    <w:p w:rsidR="00346262" w:rsidRDefault="00346262" w:rsidP="00ED0776">
      <w:r>
        <w:rPr>
          <w:noProof/>
        </w:rPr>
        <w:drawing>
          <wp:inline distT="0" distB="0" distL="0" distR="0">
            <wp:extent cx="4352925" cy="192021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oreediting2.jpg"/>
                    <pic:cNvPicPr/>
                  </pic:nvPicPr>
                  <pic:blipFill>
                    <a:blip r:embed="rId11">
                      <a:extLst>
                        <a:ext uri="{28A0092B-C50C-407E-A947-70E740481C1C}">
                          <a14:useLocalDpi xmlns:a14="http://schemas.microsoft.com/office/drawing/2010/main" val="0"/>
                        </a:ext>
                      </a:extLst>
                    </a:blip>
                    <a:stretch>
                      <a:fillRect/>
                    </a:stretch>
                  </pic:blipFill>
                  <pic:spPr>
                    <a:xfrm>
                      <a:off x="0" y="0"/>
                      <a:ext cx="4369245" cy="1927416"/>
                    </a:xfrm>
                    <a:prstGeom prst="rect">
                      <a:avLst/>
                    </a:prstGeom>
                  </pic:spPr>
                </pic:pic>
              </a:graphicData>
            </a:graphic>
          </wp:inline>
        </w:drawing>
      </w:r>
    </w:p>
    <w:p w:rsidR="00346262" w:rsidRDefault="00346262" w:rsidP="00ED0776">
      <w:r>
        <w:t>You can change the emphasis, insert links, or change to a bullet format.</w:t>
      </w:r>
    </w:p>
    <w:p w:rsidR="00346262" w:rsidRDefault="00346262" w:rsidP="00ED0776">
      <w:r>
        <w:t>To add a photo, just click on the Add Picture icon- you can then upload an image.  The arrows on the sides will show layout options.</w:t>
      </w:r>
      <w:r w:rsidR="004B0D06">
        <w:t xml:space="preserve">  Your wo.</w:t>
      </w:r>
      <w:bookmarkStart w:id="0" w:name="_GoBack"/>
      <w:bookmarkEnd w:id="0"/>
      <w:r w:rsidR="004B0D06">
        <w:t>rk saves automatically</w:t>
      </w:r>
    </w:p>
    <w:p w:rsidR="00025783" w:rsidRDefault="00025783" w:rsidP="00ED0776">
      <w:r>
        <w:t xml:space="preserve"> If you want to add more options, click on the +</w:t>
      </w:r>
      <w:r w:rsidR="00346262">
        <w:t xml:space="preserve"> (or add from the bottom of the screen</w:t>
      </w:r>
      <w:proofErr w:type="gramStart"/>
      <w:r w:rsidR="00346262">
        <w:t>)</w:t>
      </w:r>
      <w:r w:rsidR="000F0CE8">
        <w:t>-</w:t>
      </w:r>
      <w:proofErr w:type="gramEnd"/>
      <w:r w:rsidR="000F0CE8">
        <w:t xml:space="preserve"> then you will these options:</w:t>
      </w:r>
      <w:r>
        <w:rPr>
          <w:noProof/>
        </w:rPr>
        <w:drawing>
          <wp:inline distT="0" distB="0" distL="0" distR="0" wp14:anchorId="14DEAA05" wp14:editId="3D2D4CAC">
            <wp:extent cx="59436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ore stuff.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666750"/>
                    </a:xfrm>
                    <a:prstGeom prst="rect">
                      <a:avLst/>
                    </a:prstGeom>
                  </pic:spPr>
                </pic:pic>
              </a:graphicData>
            </a:graphic>
          </wp:inline>
        </w:drawing>
      </w:r>
    </w:p>
    <w:p w:rsidR="00E41423" w:rsidRDefault="000F0CE8" w:rsidP="00A36CA7">
      <w:r>
        <w:rPr>
          <w:noProof/>
        </w:rPr>
        <w:lastRenderedPageBreak/>
        <w:drawing>
          <wp:anchor distT="0" distB="0" distL="114300" distR="114300" simplePos="0" relativeHeight="251658240" behindDoc="0" locked="0" layoutInCell="1" allowOverlap="1" wp14:anchorId="4F849D54" wp14:editId="2D94790E">
            <wp:simplePos x="0" y="0"/>
            <wp:positionH relativeFrom="margin">
              <wp:posOffset>2266950</wp:posOffset>
            </wp:positionH>
            <wp:positionV relativeFrom="paragraph">
              <wp:posOffset>217805</wp:posOffset>
            </wp:positionV>
            <wp:extent cx="1228725" cy="1824355"/>
            <wp:effectExtent l="0" t="0" r="9525" b="4445"/>
            <wp:wrapThrough wrapText="bothSides">
              <wp:wrapPolygon edited="0">
                <wp:start x="0" y="0"/>
                <wp:lineTo x="0" y="21427"/>
                <wp:lineTo x="21433" y="21427"/>
                <wp:lineTo x="2143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ore5.jpg"/>
                    <pic:cNvPicPr/>
                  </pic:nvPicPr>
                  <pic:blipFill>
                    <a:blip r:embed="rId13">
                      <a:extLst>
                        <a:ext uri="{28A0092B-C50C-407E-A947-70E740481C1C}">
                          <a14:useLocalDpi xmlns:a14="http://schemas.microsoft.com/office/drawing/2010/main" val="0"/>
                        </a:ext>
                      </a:extLst>
                    </a:blip>
                    <a:stretch>
                      <a:fillRect/>
                    </a:stretch>
                  </pic:blipFill>
                  <pic:spPr>
                    <a:xfrm>
                      <a:off x="0" y="0"/>
                      <a:ext cx="1228725" cy="1824355"/>
                    </a:xfrm>
                    <a:prstGeom prst="rect">
                      <a:avLst/>
                    </a:prstGeom>
                  </pic:spPr>
                </pic:pic>
              </a:graphicData>
            </a:graphic>
          </wp:anchor>
        </w:drawing>
      </w:r>
      <w:r w:rsidR="00346262">
        <w:t xml:space="preserve">Once your content is complete, you can </w:t>
      </w:r>
      <w:r>
        <w:t>modify the appearance.  There are four major design themes- this is the general feel of your flyer:</w:t>
      </w:r>
    </w:p>
    <w:p w:rsidR="000F0CE8" w:rsidRDefault="000F0CE8" w:rsidP="00A36CA7"/>
    <w:p w:rsidR="00A36CA7" w:rsidRDefault="00A36CA7" w:rsidP="00A36CA7"/>
    <w:p w:rsidR="000F0CE8" w:rsidRDefault="000F0CE8" w:rsidP="00025783"/>
    <w:p w:rsidR="000F0CE8" w:rsidRDefault="000F0CE8" w:rsidP="00025783"/>
    <w:p w:rsidR="000F0CE8" w:rsidRDefault="000F0CE8" w:rsidP="00025783"/>
    <w:p w:rsidR="000F0CE8" w:rsidRDefault="000F0CE8" w:rsidP="00025783"/>
    <w:p w:rsidR="000F0CE8" w:rsidRDefault="000F0CE8" w:rsidP="00025783">
      <w:r>
        <w:t xml:space="preserve"> You can then make a few other choices with background, color, and font.</w:t>
      </w:r>
      <w:r>
        <w:rPr>
          <w:noProof/>
        </w:rPr>
        <w:drawing>
          <wp:inline distT="0" distB="0" distL="0" distR="0">
            <wp:extent cx="3981450" cy="277255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orelast.jpg"/>
                    <pic:cNvPicPr/>
                  </pic:nvPicPr>
                  <pic:blipFill>
                    <a:blip r:embed="rId14">
                      <a:extLst>
                        <a:ext uri="{28A0092B-C50C-407E-A947-70E740481C1C}">
                          <a14:useLocalDpi xmlns:a14="http://schemas.microsoft.com/office/drawing/2010/main" val="0"/>
                        </a:ext>
                      </a:extLst>
                    </a:blip>
                    <a:stretch>
                      <a:fillRect/>
                    </a:stretch>
                  </pic:blipFill>
                  <pic:spPr>
                    <a:xfrm>
                      <a:off x="0" y="0"/>
                      <a:ext cx="3997032" cy="2783403"/>
                    </a:xfrm>
                    <a:prstGeom prst="rect">
                      <a:avLst/>
                    </a:prstGeom>
                  </pic:spPr>
                </pic:pic>
              </a:graphicData>
            </a:graphic>
          </wp:inline>
        </w:drawing>
      </w:r>
    </w:p>
    <w:p w:rsidR="00BA0E2F" w:rsidRDefault="000F0CE8">
      <w:r>
        <w:t xml:space="preserve">Now you are ready to share.  Select Done Editing.  You will now have options on how to share you flyer. </w:t>
      </w:r>
    </w:p>
    <w:p w:rsidR="00BA0E2F" w:rsidRDefault="00BA0E2F">
      <w:r>
        <w:rPr>
          <w:noProof/>
        </w:rPr>
        <w:drawing>
          <wp:inline distT="0" distB="0" distL="0" distR="0">
            <wp:extent cx="1638300" cy="1409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oresavej.jpg"/>
                    <pic:cNvPicPr/>
                  </pic:nvPicPr>
                  <pic:blipFill>
                    <a:blip r:embed="rId15">
                      <a:extLst>
                        <a:ext uri="{28A0092B-C50C-407E-A947-70E740481C1C}">
                          <a14:useLocalDpi xmlns:a14="http://schemas.microsoft.com/office/drawing/2010/main" val="0"/>
                        </a:ext>
                      </a:extLst>
                    </a:blip>
                    <a:stretch>
                      <a:fillRect/>
                    </a:stretch>
                  </pic:blipFill>
                  <pic:spPr>
                    <a:xfrm>
                      <a:off x="0" y="0"/>
                      <a:ext cx="1638300" cy="1409700"/>
                    </a:xfrm>
                    <a:prstGeom prst="rect">
                      <a:avLst/>
                    </a:prstGeom>
                  </pic:spPr>
                </pic:pic>
              </a:graphicData>
            </a:graphic>
          </wp:inline>
        </w:drawing>
      </w:r>
    </w:p>
    <w:p w:rsidR="00AB7C3B" w:rsidRDefault="00BA0E2F">
      <w:r>
        <w:t xml:space="preserve">The embed option provide both the link and the code.   Printing is also an option- but unless you have a color printer, I would not recommend it. There are also privacy settings. </w:t>
      </w:r>
      <w:r w:rsidR="000F0CE8">
        <w:t>For students in school, I select the Private option- but there are several public options as well.</w:t>
      </w:r>
      <w:r>
        <w:t xml:space="preserve"> (You will notice when you login, you will see public smores.)</w:t>
      </w:r>
    </w:p>
    <w:p w:rsidR="00BA0E2F" w:rsidRDefault="00BA0E2F">
      <w:r>
        <w:t>I have only used their free product but they do offer (for a fee) and Education account.</w:t>
      </w:r>
    </w:p>
    <w:p w:rsidR="00AB7C3B" w:rsidRDefault="00AB7C3B"/>
    <w:p w:rsidR="00AB7C3B" w:rsidRDefault="00AB7C3B"/>
    <w:p w:rsidR="00384A95" w:rsidRDefault="000D1002" w:rsidP="00384A95">
      <w:r>
        <w:t xml:space="preserve">To recap, with </w:t>
      </w:r>
      <w:r w:rsidR="00BA0E2F">
        <w:t>Smore</w:t>
      </w:r>
      <w:r>
        <w:t>, you can</w:t>
      </w:r>
      <w:r w:rsidR="00384A95">
        <w:t xml:space="preserve"> </w:t>
      </w:r>
    </w:p>
    <w:p w:rsidR="00B5553D" w:rsidRDefault="00B5553D" w:rsidP="00384A95">
      <w:pPr>
        <w:pStyle w:val="ListParagraph"/>
        <w:numPr>
          <w:ilvl w:val="0"/>
          <w:numId w:val="3"/>
        </w:numPr>
      </w:pPr>
      <w:r>
        <w:t xml:space="preserve">Create your own </w:t>
      </w:r>
      <w:r w:rsidR="00BA0E2F">
        <w:t>online flyer.</w:t>
      </w:r>
    </w:p>
    <w:p w:rsidR="00B5553D" w:rsidRDefault="00BA0E2F" w:rsidP="00384A95">
      <w:pPr>
        <w:pStyle w:val="ListParagraph"/>
        <w:numPr>
          <w:ilvl w:val="0"/>
          <w:numId w:val="3"/>
        </w:numPr>
      </w:pPr>
      <w:r>
        <w:lastRenderedPageBreak/>
        <w:t>H</w:t>
      </w:r>
      <w:r w:rsidR="00B5553D">
        <w:t xml:space="preserve">ave students create their own </w:t>
      </w:r>
      <w:r>
        <w:t>Smore as part of a project</w:t>
      </w:r>
      <w:r w:rsidR="00B5553D">
        <w:t xml:space="preserve"> </w:t>
      </w:r>
      <w:r w:rsidR="00AA6174">
        <w:t>(you</w:t>
      </w:r>
      <w:r w:rsidR="00B5553D">
        <w:t xml:space="preserve"> do need a</w:t>
      </w:r>
      <w:r>
        <w:t>n</w:t>
      </w:r>
      <w:r w:rsidR="00B5553D">
        <w:t xml:space="preserve"> email to generate an account</w:t>
      </w:r>
      <w:r>
        <w:t xml:space="preserve"> but there is no verification.  I usually create a class </w:t>
      </w:r>
      <w:r w:rsidR="00787EA3">
        <w:t xml:space="preserve">account and allow each student to create their </w:t>
      </w:r>
      <w:r>
        <w:t>Smore.</w:t>
      </w:r>
    </w:p>
    <w:p w:rsidR="00AA6174" w:rsidRDefault="00BA0E2F" w:rsidP="00AA6174">
      <w:r>
        <w:t>Smore has a Help section on their site</w:t>
      </w:r>
      <w:r w:rsidR="00E26B18">
        <w:t xml:space="preserve">.  You can follow them on </w:t>
      </w:r>
      <w:hyperlink r:id="rId16" w:history="1">
        <w:r w:rsidR="00E26B18" w:rsidRPr="00E26B18">
          <w:rPr>
            <w:rStyle w:val="Hyperlink"/>
          </w:rPr>
          <w:t>Twitter</w:t>
        </w:r>
      </w:hyperlink>
      <w:r w:rsidR="00E26B18">
        <w:t xml:space="preserve"> or </w:t>
      </w:r>
      <w:hyperlink r:id="rId17" w:history="1">
        <w:r w:rsidR="00E26B18" w:rsidRPr="00E26B18">
          <w:rPr>
            <w:rStyle w:val="Hyperlink"/>
          </w:rPr>
          <w:t>Facebook</w:t>
        </w:r>
      </w:hyperlink>
      <w:r w:rsidR="00E26B18">
        <w:t>.</w:t>
      </w:r>
    </w:p>
    <w:p w:rsidR="00224B12" w:rsidRDefault="00224B12"/>
    <w:sectPr w:rsidR="00224B12" w:rsidSect="00BA0E2F">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44F54"/>
    <w:multiLevelType w:val="hybridMultilevel"/>
    <w:tmpl w:val="C0F4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E64F2"/>
    <w:multiLevelType w:val="hybridMultilevel"/>
    <w:tmpl w:val="2E98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6296C"/>
    <w:multiLevelType w:val="hybridMultilevel"/>
    <w:tmpl w:val="8046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12"/>
    <w:rsid w:val="00025783"/>
    <w:rsid w:val="000D1002"/>
    <w:rsid w:val="000F0CE8"/>
    <w:rsid w:val="00123508"/>
    <w:rsid w:val="0014775B"/>
    <w:rsid w:val="001B2130"/>
    <w:rsid w:val="00224B12"/>
    <w:rsid w:val="00261A12"/>
    <w:rsid w:val="002F2BC7"/>
    <w:rsid w:val="00346262"/>
    <w:rsid w:val="00384A95"/>
    <w:rsid w:val="003B04A6"/>
    <w:rsid w:val="003C6163"/>
    <w:rsid w:val="004B0D06"/>
    <w:rsid w:val="004E0D99"/>
    <w:rsid w:val="00607A67"/>
    <w:rsid w:val="00624E94"/>
    <w:rsid w:val="00787EA3"/>
    <w:rsid w:val="00790A02"/>
    <w:rsid w:val="00791687"/>
    <w:rsid w:val="008C0A6E"/>
    <w:rsid w:val="009B604D"/>
    <w:rsid w:val="009C3718"/>
    <w:rsid w:val="00A052D9"/>
    <w:rsid w:val="00A36CA7"/>
    <w:rsid w:val="00AA6174"/>
    <w:rsid w:val="00AB7C3B"/>
    <w:rsid w:val="00B06EAF"/>
    <w:rsid w:val="00B5553D"/>
    <w:rsid w:val="00B664EB"/>
    <w:rsid w:val="00BA0E2F"/>
    <w:rsid w:val="00C16790"/>
    <w:rsid w:val="00CD6FF5"/>
    <w:rsid w:val="00CF39A3"/>
    <w:rsid w:val="00CF3EE2"/>
    <w:rsid w:val="00CF6CAB"/>
    <w:rsid w:val="00D95255"/>
    <w:rsid w:val="00DB09C6"/>
    <w:rsid w:val="00DB0A80"/>
    <w:rsid w:val="00E26B18"/>
    <w:rsid w:val="00E41423"/>
    <w:rsid w:val="00ED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6048A-4C95-48FF-A06E-6C26A11C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B12"/>
    <w:pPr>
      <w:spacing w:after="0" w:line="240" w:lineRule="auto"/>
    </w:pPr>
    <w:rPr>
      <w:rFonts w:eastAsiaTheme="minorEastAsia"/>
    </w:rPr>
  </w:style>
  <w:style w:type="character" w:customStyle="1" w:styleId="NoSpacingChar">
    <w:name w:val="No Spacing Char"/>
    <w:basedOn w:val="DefaultParagraphFont"/>
    <w:link w:val="NoSpacing"/>
    <w:uiPriority w:val="1"/>
    <w:rsid w:val="00224B12"/>
    <w:rPr>
      <w:rFonts w:eastAsiaTheme="minorEastAsia"/>
    </w:rPr>
  </w:style>
  <w:style w:type="character" w:styleId="Hyperlink">
    <w:name w:val="Hyperlink"/>
    <w:basedOn w:val="DefaultParagraphFont"/>
    <w:uiPriority w:val="99"/>
    <w:unhideWhenUsed/>
    <w:rsid w:val="00123508"/>
    <w:rPr>
      <w:color w:val="0563C1" w:themeColor="hyperlink"/>
      <w:u w:val="single"/>
    </w:rPr>
  </w:style>
  <w:style w:type="paragraph" w:styleId="ListParagraph">
    <w:name w:val="List Paragraph"/>
    <w:basedOn w:val="Normal"/>
    <w:uiPriority w:val="34"/>
    <w:qFormat/>
    <w:rsid w:val="00B5553D"/>
    <w:pPr>
      <w:ind w:left="720"/>
      <w:contextualSpacing/>
    </w:pPr>
  </w:style>
  <w:style w:type="character" w:styleId="FollowedHyperlink">
    <w:name w:val="FollowedHyperlink"/>
    <w:basedOn w:val="DefaultParagraphFont"/>
    <w:uiPriority w:val="99"/>
    <w:semiHidden/>
    <w:unhideWhenUsed/>
    <w:rsid w:val="00384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12612">
      <w:bodyDiv w:val="1"/>
      <w:marLeft w:val="0"/>
      <w:marRight w:val="0"/>
      <w:marTop w:val="0"/>
      <w:marBottom w:val="0"/>
      <w:divBdr>
        <w:top w:val="none" w:sz="0" w:space="0" w:color="auto"/>
        <w:left w:val="none" w:sz="0" w:space="0" w:color="auto"/>
        <w:bottom w:val="none" w:sz="0" w:space="0" w:color="auto"/>
        <w:right w:val="none" w:sz="0" w:space="0" w:color="auto"/>
      </w:divBdr>
      <w:divsChild>
        <w:div w:id="1663115719">
          <w:marLeft w:val="0"/>
          <w:marRight w:val="0"/>
          <w:marTop w:val="0"/>
          <w:marBottom w:val="0"/>
          <w:divBdr>
            <w:top w:val="none" w:sz="0" w:space="0" w:color="auto"/>
            <w:left w:val="none" w:sz="0" w:space="0" w:color="auto"/>
            <w:bottom w:val="none" w:sz="0" w:space="0" w:color="auto"/>
            <w:right w:val="none" w:sz="0" w:space="0" w:color="auto"/>
          </w:divBdr>
          <w:divsChild>
            <w:div w:id="1759784605">
              <w:marLeft w:val="0"/>
              <w:marRight w:val="0"/>
              <w:marTop w:val="0"/>
              <w:marBottom w:val="0"/>
              <w:divBdr>
                <w:top w:val="none" w:sz="0" w:space="0" w:color="auto"/>
                <w:left w:val="none" w:sz="0" w:space="0" w:color="auto"/>
                <w:bottom w:val="none" w:sz="0" w:space="0" w:color="auto"/>
                <w:right w:val="none" w:sz="0" w:space="0" w:color="auto"/>
              </w:divBdr>
              <w:divsChild>
                <w:div w:id="525362893">
                  <w:marLeft w:val="0"/>
                  <w:marRight w:val="0"/>
                  <w:marTop w:val="0"/>
                  <w:marBottom w:val="0"/>
                  <w:divBdr>
                    <w:top w:val="none" w:sz="0" w:space="0" w:color="auto"/>
                    <w:left w:val="none" w:sz="0" w:space="0" w:color="auto"/>
                    <w:bottom w:val="none" w:sz="0" w:space="0" w:color="auto"/>
                    <w:right w:val="none" w:sz="0" w:space="0" w:color="auto"/>
                  </w:divBdr>
                  <w:divsChild>
                    <w:div w:id="1251961699">
                      <w:marLeft w:val="0"/>
                      <w:marRight w:val="0"/>
                      <w:marTop w:val="0"/>
                      <w:marBottom w:val="0"/>
                      <w:divBdr>
                        <w:top w:val="none" w:sz="0" w:space="0" w:color="auto"/>
                        <w:left w:val="none" w:sz="0" w:space="0" w:color="auto"/>
                        <w:bottom w:val="none" w:sz="0" w:space="0" w:color="auto"/>
                        <w:right w:val="none" w:sz="0" w:space="0" w:color="auto"/>
                      </w:divBdr>
                    </w:div>
                    <w:div w:id="412046227">
                      <w:marLeft w:val="0"/>
                      <w:marRight w:val="0"/>
                      <w:marTop w:val="0"/>
                      <w:marBottom w:val="0"/>
                      <w:divBdr>
                        <w:top w:val="none" w:sz="0" w:space="0" w:color="auto"/>
                        <w:left w:val="none" w:sz="0" w:space="0" w:color="auto"/>
                        <w:bottom w:val="none" w:sz="0" w:space="0" w:color="auto"/>
                        <w:right w:val="none" w:sz="0" w:space="0" w:color="auto"/>
                      </w:divBdr>
                      <w:divsChild>
                        <w:div w:id="1462652500">
                          <w:marLeft w:val="120"/>
                          <w:marRight w:val="750"/>
                          <w:marTop w:val="120"/>
                          <w:marBottom w:val="0"/>
                          <w:divBdr>
                            <w:top w:val="none" w:sz="0" w:space="0" w:color="auto"/>
                            <w:left w:val="none" w:sz="0" w:space="0" w:color="auto"/>
                            <w:bottom w:val="none" w:sz="0" w:space="0" w:color="auto"/>
                            <w:right w:val="none" w:sz="0" w:space="0" w:color="auto"/>
                          </w:divBdr>
                        </w:div>
                      </w:divsChild>
                    </w:div>
                    <w:div w:id="1174152365">
                      <w:marLeft w:val="0"/>
                      <w:marRight w:val="0"/>
                      <w:marTop w:val="60"/>
                      <w:marBottom w:val="150"/>
                      <w:divBdr>
                        <w:top w:val="none" w:sz="0" w:space="0" w:color="auto"/>
                        <w:left w:val="none" w:sz="0" w:space="0" w:color="auto"/>
                        <w:bottom w:val="none" w:sz="0" w:space="0" w:color="auto"/>
                        <w:right w:val="none" w:sz="0" w:space="0" w:color="auto"/>
                      </w:divBdr>
                      <w:divsChild>
                        <w:div w:id="1118140341">
                          <w:marLeft w:val="0"/>
                          <w:marRight w:val="0"/>
                          <w:marTop w:val="0"/>
                          <w:marBottom w:val="0"/>
                          <w:divBdr>
                            <w:top w:val="none" w:sz="0" w:space="0" w:color="auto"/>
                            <w:left w:val="none" w:sz="0" w:space="0" w:color="auto"/>
                            <w:bottom w:val="none" w:sz="0" w:space="0" w:color="auto"/>
                            <w:right w:val="none" w:sz="0" w:space="0" w:color="auto"/>
                          </w:divBdr>
                        </w:div>
                        <w:div w:id="20187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s://www.facebook.com/smorepages" TargetMode="External"/><Relationship Id="rId2" Type="http://schemas.openxmlformats.org/officeDocument/2006/relationships/styles" Target="styles.xml"/><Relationship Id="rId16" Type="http://schemas.openxmlformats.org/officeDocument/2006/relationships/hyperlink" Target="https://twitter.com/smorepages" TargetMode="External"/><Relationship Id="rId1" Type="http://schemas.openxmlformats.org/officeDocument/2006/relationships/numbering" Target="numbering.xml"/><Relationship Id="rId6" Type="http://schemas.openxmlformats.org/officeDocument/2006/relationships/hyperlink" Target="https://www.smore.com/mx8j/edit" TargetMode="External"/><Relationship Id="rId11" Type="http://schemas.openxmlformats.org/officeDocument/2006/relationships/image" Target="media/image5.jpg"/><Relationship Id="rId5" Type="http://schemas.openxmlformats.org/officeDocument/2006/relationships/hyperlink" Target="https://www.smore.com/app" TargetMode="Externa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sd;aklf;saldfklds;aasd;flkcadsl;fkdslf;as;adsfkl;sa</vt:lpstr>
    </vt:vector>
  </TitlesOfParts>
  <Company>Sayreville Board of Education</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sd;aklf;saldfklds;aasd;flkcadsl;fkdslf;as;adsfkl;sa</dc:title>
  <dc:subject/>
  <dc:creator>DeSantis, Barbara</dc:creator>
  <cp:keywords/>
  <dc:description/>
  <cp:lastModifiedBy>DeSantis, Barbara</cp:lastModifiedBy>
  <cp:revision>6</cp:revision>
  <dcterms:created xsi:type="dcterms:W3CDTF">2013-10-04T00:23:00Z</dcterms:created>
  <dcterms:modified xsi:type="dcterms:W3CDTF">2013-10-04T22:04:00Z</dcterms:modified>
</cp:coreProperties>
</file>